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1DA" w:rsidRPr="00FD6F40" w:rsidRDefault="002E21DA" w:rsidP="00FD6F40">
      <w:pPr>
        <w:spacing w:line="480" w:lineRule="auto"/>
        <w:jc w:val="center"/>
        <w:rPr>
          <w:rFonts w:ascii="Times New Roman" w:hAnsi="Times New Roman" w:cs="Times New Roman"/>
          <w:b/>
          <w:sz w:val="24"/>
          <w:szCs w:val="24"/>
        </w:rPr>
      </w:pPr>
      <w:bookmarkStart w:id="0" w:name="_GoBack"/>
      <w:bookmarkEnd w:id="0"/>
    </w:p>
    <w:p w:rsidR="002E21DA" w:rsidRPr="00FD6F40" w:rsidRDefault="002E21DA" w:rsidP="00FD6F40">
      <w:pPr>
        <w:spacing w:line="480" w:lineRule="auto"/>
        <w:jc w:val="center"/>
        <w:rPr>
          <w:rFonts w:ascii="Times New Roman" w:hAnsi="Times New Roman" w:cs="Times New Roman"/>
          <w:b/>
          <w:sz w:val="24"/>
          <w:szCs w:val="24"/>
        </w:rPr>
      </w:pPr>
    </w:p>
    <w:p w:rsidR="002E21DA" w:rsidRPr="00FD6F40" w:rsidRDefault="002E21DA" w:rsidP="00FD6F40">
      <w:pPr>
        <w:spacing w:line="480" w:lineRule="auto"/>
        <w:rPr>
          <w:rFonts w:ascii="Times New Roman" w:hAnsi="Times New Roman" w:cs="Times New Roman"/>
          <w:b/>
          <w:sz w:val="24"/>
          <w:szCs w:val="24"/>
        </w:rPr>
      </w:pPr>
    </w:p>
    <w:p w:rsidR="002E21DA" w:rsidRPr="00FD6F40" w:rsidRDefault="002E21DA" w:rsidP="00FD6F40">
      <w:pPr>
        <w:spacing w:line="480" w:lineRule="auto"/>
        <w:jc w:val="center"/>
        <w:rPr>
          <w:rFonts w:ascii="Times New Roman" w:hAnsi="Times New Roman" w:cs="Times New Roman"/>
          <w:b/>
          <w:sz w:val="24"/>
          <w:szCs w:val="24"/>
        </w:rPr>
      </w:pPr>
    </w:p>
    <w:p w:rsidR="002E21DA" w:rsidRDefault="002E21DA" w:rsidP="00FD6F40">
      <w:pPr>
        <w:spacing w:line="480" w:lineRule="auto"/>
        <w:rPr>
          <w:rFonts w:ascii="Times New Roman" w:hAnsi="Times New Roman" w:cs="Times New Roman"/>
          <w:b/>
          <w:sz w:val="24"/>
          <w:szCs w:val="24"/>
        </w:rPr>
      </w:pPr>
    </w:p>
    <w:p w:rsidR="00FD6F40" w:rsidRPr="00FD6F40" w:rsidRDefault="00FD6F40" w:rsidP="00FD6F40">
      <w:pPr>
        <w:spacing w:line="480" w:lineRule="auto"/>
        <w:rPr>
          <w:rFonts w:ascii="Times New Roman" w:hAnsi="Times New Roman" w:cs="Times New Roman"/>
          <w:b/>
          <w:sz w:val="24"/>
          <w:szCs w:val="24"/>
        </w:rPr>
      </w:pPr>
    </w:p>
    <w:p w:rsidR="000C2CD3" w:rsidRPr="00FD6F40" w:rsidRDefault="000C2CD3" w:rsidP="00FD6F40">
      <w:pPr>
        <w:spacing w:line="480" w:lineRule="auto"/>
        <w:rPr>
          <w:rFonts w:ascii="Times New Roman" w:hAnsi="Times New Roman" w:cs="Times New Roman"/>
          <w:b/>
          <w:sz w:val="24"/>
          <w:szCs w:val="24"/>
        </w:rPr>
      </w:pPr>
    </w:p>
    <w:p w:rsidR="00AB490A" w:rsidRPr="00FD6F40" w:rsidRDefault="003F41CA" w:rsidP="00FD6F40">
      <w:pPr>
        <w:spacing w:line="480" w:lineRule="auto"/>
        <w:jc w:val="center"/>
        <w:rPr>
          <w:rFonts w:ascii="Times New Roman" w:hAnsi="Times New Roman" w:cs="Times New Roman"/>
          <w:sz w:val="24"/>
          <w:szCs w:val="24"/>
        </w:rPr>
      </w:pPr>
      <w:r w:rsidRPr="00FD6F40">
        <w:rPr>
          <w:rFonts w:ascii="Times New Roman" w:hAnsi="Times New Roman" w:cs="Times New Roman"/>
          <w:sz w:val="24"/>
          <w:szCs w:val="24"/>
        </w:rPr>
        <w:t>Introduction to L</w:t>
      </w:r>
      <w:r w:rsidR="00635EE1" w:rsidRPr="00FD6F40">
        <w:rPr>
          <w:rFonts w:ascii="Times New Roman" w:hAnsi="Times New Roman" w:cs="Times New Roman"/>
          <w:sz w:val="24"/>
          <w:szCs w:val="24"/>
        </w:rPr>
        <w:t>iterature</w:t>
      </w:r>
    </w:p>
    <w:p w:rsidR="00635EE1" w:rsidRPr="00FD6F40" w:rsidRDefault="003F41CA" w:rsidP="00FD6F40">
      <w:pPr>
        <w:spacing w:line="480" w:lineRule="auto"/>
        <w:jc w:val="center"/>
        <w:rPr>
          <w:rFonts w:ascii="Times New Roman" w:hAnsi="Times New Roman" w:cs="Times New Roman"/>
          <w:sz w:val="24"/>
          <w:szCs w:val="24"/>
        </w:rPr>
      </w:pPr>
      <w:r w:rsidRPr="00FD6F40">
        <w:rPr>
          <w:rFonts w:ascii="Times New Roman" w:hAnsi="Times New Roman" w:cs="Times New Roman"/>
          <w:sz w:val="24"/>
          <w:szCs w:val="24"/>
        </w:rPr>
        <w:t>Student’s</w:t>
      </w:r>
      <w:r w:rsidR="00884DC6" w:rsidRPr="00FD6F40">
        <w:rPr>
          <w:rFonts w:ascii="Times New Roman" w:hAnsi="Times New Roman" w:cs="Times New Roman"/>
          <w:sz w:val="24"/>
          <w:szCs w:val="24"/>
        </w:rPr>
        <w:t xml:space="preserve"> N</w:t>
      </w:r>
      <w:r w:rsidRPr="00FD6F40">
        <w:rPr>
          <w:rFonts w:ascii="Times New Roman" w:hAnsi="Times New Roman" w:cs="Times New Roman"/>
          <w:sz w:val="24"/>
          <w:szCs w:val="24"/>
        </w:rPr>
        <w:t>ame</w:t>
      </w:r>
    </w:p>
    <w:p w:rsidR="00635EE1" w:rsidRPr="00FD6F40" w:rsidRDefault="003F41CA" w:rsidP="00FD6F40">
      <w:pPr>
        <w:spacing w:line="480" w:lineRule="auto"/>
        <w:jc w:val="center"/>
        <w:rPr>
          <w:rFonts w:ascii="Times New Roman" w:hAnsi="Times New Roman" w:cs="Times New Roman"/>
          <w:sz w:val="24"/>
          <w:szCs w:val="24"/>
        </w:rPr>
      </w:pPr>
      <w:r w:rsidRPr="00FD6F40">
        <w:rPr>
          <w:rFonts w:ascii="Times New Roman" w:hAnsi="Times New Roman" w:cs="Times New Roman"/>
          <w:sz w:val="24"/>
          <w:szCs w:val="24"/>
        </w:rPr>
        <w:t>Institutional Affiliation</w:t>
      </w:r>
    </w:p>
    <w:p w:rsidR="002E21DA" w:rsidRPr="00FD6F40" w:rsidRDefault="003F41CA" w:rsidP="00FD6F40">
      <w:pPr>
        <w:spacing w:line="480" w:lineRule="auto"/>
        <w:jc w:val="center"/>
        <w:rPr>
          <w:rFonts w:ascii="Times New Roman" w:hAnsi="Times New Roman" w:cs="Times New Roman"/>
          <w:sz w:val="24"/>
          <w:szCs w:val="24"/>
        </w:rPr>
      </w:pPr>
      <w:r w:rsidRPr="00FD6F40">
        <w:rPr>
          <w:rFonts w:ascii="Times New Roman" w:hAnsi="Times New Roman" w:cs="Times New Roman"/>
          <w:sz w:val="24"/>
          <w:szCs w:val="24"/>
        </w:rPr>
        <w:t>Date of Submission</w:t>
      </w:r>
    </w:p>
    <w:p w:rsidR="002E21DA" w:rsidRPr="00FD6F40" w:rsidRDefault="002E21DA" w:rsidP="00FD6F40">
      <w:pPr>
        <w:spacing w:line="480" w:lineRule="auto"/>
        <w:jc w:val="center"/>
        <w:rPr>
          <w:rFonts w:ascii="Times New Roman" w:hAnsi="Times New Roman" w:cs="Times New Roman"/>
          <w:b/>
          <w:sz w:val="24"/>
          <w:szCs w:val="24"/>
        </w:rPr>
      </w:pPr>
    </w:p>
    <w:p w:rsidR="002E21DA" w:rsidRPr="00FD6F40" w:rsidRDefault="002E21DA" w:rsidP="00FD6F40">
      <w:pPr>
        <w:spacing w:line="480" w:lineRule="auto"/>
        <w:jc w:val="center"/>
        <w:rPr>
          <w:rFonts w:ascii="Times New Roman" w:hAnsi="Times New Roman" w:cs="Times New Roman"/>
          <w:b/>
          <w:sz w:val="24"/>
          <w:szCs w:val="24"/>
        </w:rPr>
      </w:pPr>
    </w:p>
    <w:p w:rsidR="002E21DA" w:rsidRPr="00FD6F40" w:rsidRDefault="002E21DA" w:rsidP="00FD6F40">
      <w:pPr>
        <w:spacing w:line="480" w:lineRule="auto"/>
        <w:jc w:val="center"/>
        <w:rPr>
          <w:rFonts w:ascii="Times New Roman" w:hAnsi="Times New Roman" w:cs="Times New Roman"/>
          <w:b/>
          <w:sz w:val="24"/>
          <w:szCs w:val="24"/>
        </w:rPr>
      </w:pPr>
    </w:p>
    <w:p w:rsidR="002E21DA" w:rsidRPr="00FD6F40" w:rsidRDefault="002E21DA" w:rsidP="00FD6F40">
      <w:pPr>
        <w:spacing w:line="480" w:lineRule="auto"/>
        <w:rPr>
          <w:rFonts w:ascii="Times New Roman" w:hAnsi="Times New Roman" w:cs="Times New Roman"/>
          <w:b/>
          <w:sz w:val="24"/>
          <w:szCs w:val="24"/>
        </w:rPr>
      </w:pPr>
    </w:p>
    <w:p w:rsidR="00884DC6" w:rsidRDefault="00884DC6" w:rsidP="00FD6F40">
      <w:pPr>
        <w:spacing w:line="480" w:lineRule="auto"/>
        <w:rPr>
          <w:rFonts w:ascii="Times New Roman" w:hAnsi="Times New Roman" w:cs="Times New Roman"/>
          <w:b/>
          <w:sz w:val="24"/>
          <w:szCs w:val="24"/>
        </w:rPr>
      </w:pPr>
    </w:p>
    <w:p w:rsidR="00FD6F40" w:rsidRPr="00FD6F40" w:rsidRDefault="00FD6F40" w:rsidP="00FD6F40">
      <w:pPr>
        <w:spacing w:line="480" w:lineRule="auto"/>
        <w:rPr>
          <w:rFonts w:ascii="Times New Roman" w:hAnsi="Times New Roman" w:cs="Times New Roman"/>
          <w:b/>
          <w:sz w:val="24"/>
          <w:szCs w:val="24"/>
        </w:rPr>
      </w:pPr>
    </w:p>
    <w:p w:rsidR="008A6332"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lastRenderedPageBreak/>
        <w:t>The Great Gatsby</w:t>
      </w:r>
    </w:p>
    <w:p w:rsidR="00CF3440"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The Great Gatsby is a 1925 novel written by American author F. Scott Fitzgerald that follows a cast of characters living in the fictional </w:t>
      </w:r>
      <w:r w:rsidRPr="00FD6F40">
        <w:rPr>
          <w:rFonts w:ascii="Times New Roman" w:hAnsi="Times New Roman" w:cs="Times New Roman"/>
          <w:sz w:val="24"/>
          <w:szCs w:val="24"/>
        </w:rPr>
        <w:t>towns of West Egg and East Egg on prosperous Long Island in the summer of 1922. The story primarily concerns the young and mysterious millionaire Jay Gatsby and his quixotic passion and obsession with the beautiful former debutante Daisy Buchanan.</w:t>
      </w:r>
    </w:p>
    <w:p w:rsidR="008A6332" w:rsidRPr="00FD6F40" w:rsidRDefault="003F41CA" w:rsidP="00FD6F40">
      <w:pPr>
        <w:spacing w:line="480" w:lineRule="auto"/>
        <w:rPr>
          <w:rFonts w:ascii="Times New Roman" w:hAnsi="Times New Roman" w:cs="Times New Roman"/>
          <w:sz w:val="24"/>
          <w:szCs w:val="24"/>
        </w:rPr>
      </w:pPr>
      <w:r w:rsidRPr="00FD6F40">
        <w:rPr>
          <w:rFonts w:ascii="Times New Roman" w:hAnsi="Times New Roman" w:cs="Times New Roman"/>
          <w:sz w:val="24"/>
          <w:szCs w:val="24"/>
        </w:rPr>
        <w:t>The book</w:t>
      </w:r>
      <w:r w:rsidRPr="00FD6F40">
        <w:rPr>
          <w:rFonts w:ascii="Times New Roman" w:hAnsi="Times New Roman" w:cs="Times New Roman"/>
          <w:sz w:val="24"/>
          <w:szCs w:val="24"/>
        </w:rPr>
        <w:t xml:space="preserve"> has depicted several major themes which amongst them include</w:t>
      </w:r>
      <w:r w:rsidR="00CF3440" w:rsidRPr="00FD6F40">
        <w:rPr>
          <w:rFonts w:ascii="Times New Roman" w:hAnsi="Times New Roman" w:cs="Times New Roman"/>
          <w:sz w:val="24"/>
          <w:szCs w:val="24"/>
        </w:rPr>
        <w:t>.</w:t>
      </w:r>
    </w:p>
    <w:p w:rsidR="00BE2CD6"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Class</w:t>
      </w:r>
    </w:p>
    <w:p w:rsidR="00BE2CD6"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In the </w:t>
      </w:r>
      <w:r w:rsidR="000C2CD3" w:rsidRPr="00FD6F40">
        <w:rPr>
          <w:rFonts w:ascii="Times New Roman" w:hAnsi="Times New Roman" w:cs="Times New Roman"/>
          <w:sz w:val="24"/>
          <w:szCs w:val="24"/>
        </w:rPr>
        <w:t>moneyed</w:t>
      </w:r>
      <w:r w:rsidRPr="00FD6F40">
        <w:rPr>
          <w:rFonts w:ascii="Times New Roman" w:hAnsi="Times New Roman" w:cs="Times New Roman"/>
          <w:sz w:val="24"/>
          <w:szCs w:val="24"/>
        </w:rPr>
        <w:t xml:space="preserve"> world of The Great Gatsby, class influences all aspects of life, and e</w:t>
      </w:r>
      <w:r w:rsidR="008A6332" w:rsidRPr="00FD6F40">
        <w:rPr>
          <w:rFonts w:ascii="Times New Roman" w:hAnsi="Times New Roman" w:cs="Times New Roman"/>
          <w:sz w:val="24"/>
          <w:szCs w:val="24"/>
        </w:rPr>
        <w:t xml:space="preserve">specially love. Myrtle mentions </w:t>
      </w:r>
      <w:r w:rsidRPr="00FD6F40">
        <w:rPr>
          <w:rFonts w:ascii="Times New Roman" w:hAnsi="Times New Roman" w:cs="Times New Roman"/>
          <w:sz w:val="24"/>
          <w:szCs w:val="24"/>
        </w:rPr>
        <w:t>this concerning her husband, George, whom she mistook for someone of b</w:t>
      </w:r>
      <w:r w:rsidRPr="00FD6F40">
        <w:rPr>
          <w:rFonts w:ascii="Times New Roman" w:hAnsi="Times New Roman" w:cs="Times New Roman"/>
          <w:sz w:val="24"/>
          <w:szCs w:val="24"/>
        </w:rPr>
        <w:t>etter "breeding" and hence greater prospects: "I thought he knew something about breeding, but he wasn't fit to lick my shoe." Similarl</w:t>
      </w:r>
      <w:r w:rsidR="008A6332" w:rsidRPr="00FD6F40">
        <w:rPr>
          <w:rFonts w:ascii="Times New Roman" w:hAnsi="Times New Roman" w:cs="Times New Roman"/>
          <w:sz w:val="24"/>
          <w:szCs w:val="24"/>
        </w:rPr>
        <w:t xml:space="preserve">y, Gatsby’s pursuit of Daisy to </w:t>
      </w:r>
      <w:r w:rsidRPr="00FD6F40">
        <w:rPr>
          <w:rFonts w:ascii="Times New Roman" w:hAnsi="Times New Roman" w:cs="Times New Roman"/>
          <w:sz w:val="24"/>
          <w:szCs w:val="24"/>
        </w:rPr>
        <w:t>bound up with the class. Only after amassing a large fortune does he feel able to make hi</w:t>
      </w:r>
      <w:r w:rsidRPr="00FD6F40">
        <w:rPr>
          <w:rFonts w:ascii="Times New Roman" w:hAnsi="Times New Roman" w:cs="Times New Roman"/>
          <w:sz w:val="24"/>
          <w:szCs w:val="24"/>
        </w:rPr>
        <w:t xml:space="preserve">s move. At the end of the book, class dynamics dictate which marriage survives (Tom and Daisy), which one is destroyed (George and Myrtle), and which one will never come to be (Gatsby and Daisy). Only the most affluent couple pulls through the events that </w:t>
      </w:r>
      <w:r w:rsidRPr="00FD6F40">
        <w:rPr>
          <w:rFonts w:ascii="Times New Roman" w:hAnsi="Times New Roman" w:cs="Times New Roman"/>
          <w:sz w:val="24"/>
          <w:szCs w:val="24"/>
        </w:rPr>
        <w:t>conclude the book. It seems that the accident may have brought them closer. When Nick spies on them through the window, he reports that "there was an unmistakable air of natural intimacy about the picture, and anybody would have said that they were conspir</w:t>
      </w:r>
      <w:r w:rsidRPr="00FD6F40">
        <w:rPr>
          <w:rFonts w:ascii="Times New Roman" w:hAnsi="Times New Roman" w:cs="Times New Roman"/>
          <w:sz w:val="24"/>
          <w:szCs w:val="24"/>
        </w:rPr>
        <w:t>ing together</w:t>
      </w:r>
    </w:p>
    <w:p w:rsidR="00E47AFF"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The following are some of the quotes that dep</w:t>
      </w:r>
      <w:r w:rsidR="004C792B" w:rsidRPr="00FD6F40">
        <w:rPr>
          <w:rFonts w:ascii="Times New Roman" w:hAnsi="Times New Roman" w:cs="Times New Roman"/>
          <w:sz w:val="24"/>
          <w:szCs w:val="24"/>
        </w:rPr>
        <w:t>ict the theme of class in T</w:t>
      </w:r>
      <w:r w:rsidRPr="00FD6F40">
        <w:rPr>
          <w:rFonts w:ascii="Times New Roman" w:hAnsi="Times New Roman" w:cs="Times New Roman"/>
          <w:sz w:val="24"/>
          <w:szCs w:val="24"/>
        </w:rPr>
        <w:t>he Gatsby</w:t>
      </w:r>
      <w:r w:rsidR="004C792B" w:rsidRPr="00FD6F40">
        <w:rPr>
          <w:rFonts w:ascii="Times New Roman" w:hAnsi="Times New Roman" w:cs="Times New Roman"/>
          <w:sz w:val="24"/>
          <w:szCs w:val="24"/>
        </w:rPr>
        <w:t>.</w:t>
      </w:r>
    </w:p>
    <w:p w:rsidR="00E47AFF" w:rsidRPr="00FD6F40" w:rsidRDefault="003F41CA" w:rsidP="00FD6F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Quotes</w:t>
      </w:r>
    </w:p>
    <w:p w:rsidR="002A1BD7"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lastRenderedPageBreak/>
        <w:t>‘’They were</w:t>
      </w:r>
      <w:r w:rsidR="00E97D46">
        <w:rPr>
          <w:rFonts w:ascii="Times New Roman" w:hAnsi="Times New Roman" w:cs="Times New Roman"/>
          <w:sz w:val="24"/>
          <w:szCs w:val="24"/>
        </w:rPr>
        <w:t xml:space="preserve"> careless people, Tom and Daisy </w:t>
      </w:r>
      <w:r w:rsidRPr="00FD6F40">
        <w:rPr>
          <w:rFonts w:ascii="Times New Roman" w:hAnsi="Times New Roman" w:cs="Times New Roman"/>
          <w:sz w:val="24"/>
          <w:szCs w:val="24"/>
        </w:rPr>
        <w:t xml:space="preserve">they smashed up things and . . . then retreated into their money . . . and let other people clean up the mess </w:t>
      </w:r>
      <w:r w:rsidRPr="00FD6F40">
        <w:rPr>
          <w:rFonts w:ascii="Times New Roman" w:hAnsi="Times New Roman" w:cs="Times New Roman"/>
          <w:sz w:val="24"/>
          <w:szCs w:val="24"/>
        </w:rPr>
        <w:t>they had made.’’</w:t>
      </w:r>
    </w:p>
    <w:p w:rsidR="00E47AFF"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In this quote, which comes toward the end of the book, Nick comments on Tom and Daisy's indifference to the negative effects of their actions. The "things" they "smash-up" in the course of the novel include Gatsby's heart, Gatsby's car, </w:t>
      </w:r>
      <w:r w:rsidRPr="00FD6F40">
        <w:rPr>
          <w:rFonts w:ascii="Times New Roman" w:hAnsi="Times New Roman" w:cs="Times New Roman"/>
          <w:sz w:val="24"/>
          <w:szCs w:val="24"/>
        </w:rPr>
        <w:t xml:space="preserve">Gatsby's life, Nick's innocence, and Myrtle Wilson. Nick is disturbed by this behavior, and this quote illustrates his frustration at how much trouble Tom and Daisy cause. The novel as a whole views the wealthy as taking advantage of their class status to </w:t>
      </w:r>
      <w:r w:rsidRPr="00FD6F40">
        <w:rPr>
          <w:rFonts w:ascii="Times New Roman" w:hAnsi="Times New Roman" w:cs="Times New Roman"/>
          <w:sz w:val="24"/>
          <w:szCs w:val="24"/>
        </w:rPr>
        <w:t>do whatever they please.</w:t>
      </w:r>
    </w:p>
    <w:p w:rsidR="002A1BD7"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‘’In my younger . . . years my father gave me some advice . . . "Whenever you feel like criticizing anyone . . . just remember that all the people in this world haven't had the advantages that you've had.’’</w:t>
      </w:r>
    </w:p>
    <w:p w:rsidR="00E47AFF"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Th</w:t>
      </w:r>
      <w:r w:rsidR="002A1BD7" w:rsidRPr="00FD6F40">
        <w:rPr>
          <w:rFonts w:ascii="Times New Roman" w:hAnsi="Times New Roman" w:cs="Times New Roman"/>
          <w:sz w:val="24"/>
          <w:szCs w:val="24"/>
        </w:rPr>
        <w:t>is advice from Nick's father relates directly to wealth and class inequality. It reminds Nick, and the reader, that much of Nick's success is due to his wealthy upbringing and establishes him as a member of the upper class. Nick, unlike Gatsby, is comfortable with his class status and fits in naturally with Daisy and Tom's milieu. Throughout the novel, Nick will both take his father's advice and ignore it. He is critical of lower-class characters such as Tom and Myrtle, but also admires Gatsby, despite his lower-class background.</w:t>
      </w:r>
    </w:p>
    <w:p w:rsidR="002A1BD7"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‘You make me feel uncivilized, Daisy,’ I confessed on my second glass of corky but rather impressive claret. ‘Can’t you talk about crops or something?’</w:t>
      </w:r>
    </w:p>
    <w:p w:rsidR="00CF3440"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Nick speaks to Daisy during their reunion at Daisy’s house in East Egg early in the book. While earlie</w:t>
      </w:r>
      <w:r w:rsidRPr="00FD6F40">
        <w:rPr>
          <w:rFonts w:ascii="Times New Roman" w:hAnsi="Times New Roman" w:cs="Times New Roman"/>
          <w:sz w:val="24"/>
          <w:szCs w:val="24"/>
        </w:rPr>
        <w:t xml:space="preserve">r passages in the book remind us of Nick’s relatively high social position, this passage shows us the difference between Nick’s position and his cousin’s. The reference to crops </w:t>
      </w:r>
      <w:r w:rsidRPr="00FD6F40">
        <w:rPr>
          <w:rFonts w:ascii="Times New Roman" w:hAnsi="Times New Roman" w:cs="Times New Roman"/>
          <w:sz w:val="24"/>
          <w:szCs w:val="24"/>
        </w:rPr>
        <w:lastRenderedPageBreak/>
        <w:t xml:space="preserve">suggests a rural and unsophisticated perspective at odds with Tom and Daisy’s </w:t>
      </w:r>
      <w:r w:rsidRPr="00FD6F40">
        <w:rPr>
          <w:rFonts w:ascii="Times New Roman" w:hAnsi="Times New Roman" w:cs="Times New Roman"/>
          <w:sz w:val="24"/>
          <w:szCs w:val="24"/>
        </w:rPr>
        <w:t xml:space="preserve">life in New York, but Nick is being playful: he and his cousins know well that Nick is not from a farming family. Ironically, later, we will learn that Gatsby </w:t>
      </w:r>
    </w:p>
    <w:p w:rsidR="00DC19BA"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Class inequality</w:t>
      </w:r>
    </w:p>
    <w:p w:rsidR="00DC19BA"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Journalist Nick Gillespie interprets The Great Gatsby as a story of the underly</w:t>
      </w:r>
      <w:r w:rsidRPr="00FD6F40">
        <w:rPr>
          <w:rFonts w:ascii="Times New Roman" w:hAnsi="Times New Roman" w:cs="Times New Roman"/>
          <w:sz w:val="24"/>
          <w:szCs w:val="24"/>
        </w:rPr>
        <w:t>ing permanence of class differences, even "in the face of a modern economy based not on the status and inherited position but on innovation and an ability to meet eve</w:t>
      </w:r>
      <w:r w:rsidR="00691B38">
        <w:rPr>
          <w:rFonts w:ascii="Times New Roman" w:hAnsi="Times New Roman" w:cs="Times New Roman"/>
          <w:sz w:val="24"/>
          <w:szCs w:val="24"/>
        </w:rPr>
        <w:t>r-changing consumer needs."</w:t>
      </w:r>
      <w:r w:rsidRPr="00FD6F40">
        <w:rPr>
          <w:rFonts w:ascii="Times New Roman" w:hAnsi="Times New Roman" w:cs="Times New Roman"/>
          <w:sz w:val="24"/>
          <w:szCs w:val="24"/>
        </w:rPr>
        <w:t xml:space="preserve"> This interpretation asserts that The Great Gatsby captures the</w:t>
      </w:r>
      <w:r w:rsidRPr="00FD6F40">
        <w:rPr>
          <w:rFonts w:ascii="Times New Roman" w:hAnsi="Times New Roman" w:cs="Times New Roman"/>
          <w:sz w:val="24"/>
          <w:szCs w:val="24"/>
        </w:rPr>
        <w:t xml:space="preserve"> American experience because it is a story about change and those who resist it, whether the change comes in the form of a new wave of immigrants or the nouveau rich</w:t>
      </w:r>
      <w:r w:rsidR="00691B38">
        <w:rPr>
          <w:rFonts w:ascii="Times New Roman" w:hAnsi="Times New Roman" w:cs="Times New Roman"/>
          <w:sz w:val="24"/>
          <w:szCs w:val="24"/>
        </w:rPr>
        <w:t>e or successful minorities.</w:t>
      </w:r>
      <w:r w:rsidRPr="00FD6F40">
        <w:rPr>
          <w:rFonts w:ascii="Times New Roman" w:hAnsi="Times New Roman" w:cs="Times New Roman"/>
          <w:sz w:val="24"/>
          <w:szCs w:val="24"/>
        </w:rPr>
        <w:t xml:space="preserve"> Americans living in the 1920s to the present are thus defined b</w:t>
      </w:r>
      <w:r w:rsidRPr="00FD6F40">
        <w:rPr>
          <w:rFonts w:ascii="Times New Roman" w:hAnsi="Times New Roman" w:cs="Times New Roman"/>
          <w:sz w:val="24"/>
          <w:szCs w:val="24"/>
        </w:rPr>
        <w:t>y their fluctuating economic and social circumstances. As Gillespie states, "While the specific terms of the equation are always changing, it's easy to see echoes of Gatsby's basic conflict between established sources of economic and cultural power and ups</w:t>
      </w:r>
      <w:r w:rsidRPr="00FD6F40">
        <w:rPr>
          <w:rFonts w:ascii="Times New Roman" w:hAnsi="Times New Roman" w:cs="Times New Roman"/>
          <w:sz w:val="24"/>
          <w:szCs w:val="24"/>
        </w:rPr>
        <w:t>tarts in virtually all as</w:t>
      </w:r>
      <w:r w:rsidR="00691B38">
        <w:rPr>
          <w:rFonts w:ascii="Times New Roman" w:hAnsi="Times New Roman" w:cs="Times New Roman"/>
          <w:sz w:val="24"/>
          <w:szCs w:val="24"/>
        </w:rPr>
        <w:t>pects of American society."</w:t>
      </w:r>
      <w:r w:rsidRPr="00FD6F40">
        <w:rPr>
          <w:rFonts w:ascii="Times New Roman" w:hAnsi="Times New Roman" w:cs="Times New Roman"/>
          <w:sz w:val="24"/>
          <w:szCs w:val="24"/>
        </w:rPr>
        <w:t xml:space="preserve"> Because this can be seen throughout American history, readers can relate to The Great Gatsby, which has contributed to the novel's endurin</w:t>
      </w:r>
      <w:r w:rsidR="00691B38">
        <w:rPr>
          <w:rFonts w:ascii="Times New Roman" w:hAnsi="Times New Roman" w:cs="Times New Roman"/>
          <w:sz w:val="24"/>
          <w:szCs w:val="24"/>
        </w:rPr>
        <w:t>g popularity.</w:t>
      </w:r>
    </w:p>
    <w:p w:rsidR="00DC19BA"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Consequently, the book also addresses the theme of </w:t>
      </w:r>
      <w:r w:rsidRPr="00FD6F40">
        <w:rPr>
          <w:rFonts w:ascii="Times New Roman" w:hAnsi="Times New Roman" w:cs="Times New Roman"/>
          <w:sz w:val="24"/>
          <w:szCs w:val="24"/>
        </w:rPr>
        <w:t>gender relations.</w:t>
      </w:r>
    </w:p>
    <w:p w:rsidR="00DC19BA"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Gender relations</w:t>
      </w:r>
    </w:p>
    <w:p w:rsidR="00DC19BA"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In addition to exploring the trials and tribulations of achieving the American dream during the Jazz Age, The Great Gatsby explores societal gender expectations as a theme. Although early scholars viewed the character of </w:t>
      </w:r>
      <w:r w:rsidRPr="00FD6F40">
        <w:rPr>
          <w:rFonts w:ascii="Times New Roman" w:hAnsi="Times New Roman" w:cs="Times New Roman"/>
          <w:sz w:val="24"/>
          <w:szCs w:val="24"/>
        </w:rPr>
        <w:t xml:space="preserve">Daisy Buchanan to </w:t>
      </w:r>
      <w:r w:rsidR="00691B38">
        <w:rPr>
          <w:rFonts w:ascii="Times New Roman" w:hAnsi="Times New Roman" w:cs="Times New Roman"/>
          <w:sz w:val="24"/>
          <w:szCs w:val="24"/>
        </w:rPr>
        <w:t>be a "monster of bitchery,"</w:t>
      </w:r>
      <w:r w:rsidRPr="00FD6F40">
        <w:rPr>
          <w:rFonts w:ascii="Times New Roman" w:hAnsi="Times New Roman" w:cs="Times New Roman"/>
          <w:sz w:val="24"/>
          <w:szCs w:val="24"/>
        </w:rPr>
        <w:t xml:space="preserve"> later scholars such as Leland S. Person, Jr. asserted that Daisy's character exemplifies the </w:t>
      </w:r>
      <w:r w:rsidRPr="00FD6F40">
        <w:rPr>
          <w:rFonts w:ascii="Times New Roman" w:hAnsi="Times New Roman" w:cs="Times New Roman"/>
          <w:sz w:val="24"/>
          <w:szCs w:val="24"/>
        </w:rPr>
        <w:lastRenderedPageBreak/>
        <w:t>marginalization of women in the East Egg social milieu th</w:t>
      </w:r>
      <w:r w:rsidR="00691B38">
        <w:rPr>
          <w:rFonts w:ascii="Times New Roman" w:hAnsi="Times New Roman" w:cs="Times New Roman"/>
          <w:sz w:val="24"/>
          <w:szCs w:val="24"/>
        </w:rPr>
        <w:t>at Fitzgerald depicts.</w:t>
      </w:r>
      <w:r w:rsidRPr="00FD6F40">
        <w:rPr>
          <w:rFonts w:ascii="Times New Roman" w:hAnsi="Times New Roman" w:cs="Times New Roman"/>
          <w:sz w:val="24"/>
          <w:szCs w:val="24"/>
        </w:rPr>
        <w:t xml:space="preserve"> Writing in 1978, Person noted that:</w:t>
      </w:r>
    </w:p>
    <w:p w:rsidR="00DC19BA"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w:t>
      </w:r>
      <w:r w:rsidRPr="00FD6F40">
        <w:rPr>
          <w:rFonts w:ascii="Times New Roman" w:hAnsi="Times New Roman" w:cs="Times New Roman"/>
          <w:sz w:val="24"/>
          <w:szCs w:val="24"/>
        </w:rPr>
        <w:t>Daisy is more victim than victimizer: She is victim first of Tom Buchanan's 'cruel' power, but then of Gatsby's increasingly depersonalized vision of her. She becomes the unwitting 'grail' in Gatsby's adolescent quest to remain ever-faithful to his sevente</w:t>
      </w:r>
      <w:r w:rsidRPr="00FD6F40">
        <w:rPr>
          <w:rFonts w:ascii="Times New Roman" w:hAnsi="Times New Roman" w:cs="Times New Roman"/>
          <w:sz w:val="24"/>
          <w:szCs w:val="24"/>
        </w:rPr>
        <w:t>en-ye</w:t>
      </w:r>
      <w:r w:rsidR="00FD6F40">
        <w:rPr>
          <w:rFonts w:ascii="Times New Roman" w:hAnsi="Times New Roman" w:cs="Times New Roman"/>
          <w:sz w:val="24"/>
          <w:szCs w:val="24"/>
        </w:rPr>
        <w:t>ar-old conception of self."</w:t>
      </w:r>
    </w:p>
    <w:p w:rsidR="00DC19BA"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Daisy is thus "reduced to a golden statue, a collector's item which crowns </w:t>
      </w:r>
      <w:r w:rsidR="00FD6F40">
        <w:rPr>
          <w:rFonts w:ascii="Times New Roman" w:hAnsi="Times New Roman" w:cs="Times New Roman"/>
          <w:sz w:val="24"/>
          <w:szCs w:val="24"/>
        </w:rPr>
        <w:t>Gatsby's material success."</w:t>
      </w:r>
      <w:r w:rsidRPr="00FD6F40">
        <w:rPr>
          <w:rFonts w:ascii="Times New Roman" w:hAnsi="Times New Roman" w:cs="Times New Roman"/>
          <w:sz w:val="24"/>
          <w:szCs w:val="24"/>
        </w:rPr>
        <w:t xml:space="preserve"> As an upper-class white woman living in East Egg during this period, Daisy must adhere to societal expectations and gend</w:t>
      </w:r>
      <w:r w:rsidRPr="00FD6F40">
        <w:rPr>
          <w:rFonts w:ascii="Times New Roman" w:hAnsi="Times New Roman" w:cs="Times New Roman"/>
          <w:sz w:val="24"/>
          <w:szCs w:val="24"/>
        </w:rPr>
        <w:t>er norms such as actively fulfilling the roles of dutiful wife, mother, keeper of the hou</w:t>
      </w:r>
      <w:r w:rsidR="00FD6F40">
        <w:rPr>
          <w:rFonts w:ascii="Times New Roman" w:hAnsi="Times New Roman" w:cs="Times New Roman"/>
          <w:sz w:val="24"/>
          <w:szCs w:val="24"/>
        </w:rPr>
        <w:t>se, and charming socialite.</w:t>
      </w:r>
      <w:r w:rsidR="00691B38">
        <w:rPr>
          <w:rFonts w:ascii="Times New Roman" w:hAnsi="Times New Roman" w:cs="Times New Roman"/>
          <w:sz w:val="24"/>
          <w:szCs w:val="24"/>
        </w:rPr>
        <w:t xml:space="preserve"> Many of Daisy's choices </w:t>
      </w:r>
      <w:r w:rsidRPr="00FD6F40">
        <w:rPr>
          <w:rFonts w:ascii="Times New Roman" w:hAnsi="Times New Roman" w:cs="Times New Roman"/>
          <w:sz w:val="24"/>
          <w:szCs w:val="24"/>
        </w:rPr>
        <w:t>ultimately culminating in the tragedy of the ending an</w:t>
      </w:r>
      <w:r w:rsidR="00691B38">
        <w:rPr>
          <w:rFonts w:ascii="Times New Roman" w:hAnsi="Times New Roman" w:cs="Times New Roman"/>
          <w:sz w:val="24"/>
          <w:szCs w:val="24"/>
        </w:rPr>
        <w:t xml:space="preserve">d misery for all those involved </w:t>
      </w:r>
      <w:r w:rsidRPr="00FD6F40">
        <w:rPr>
          <w:rFonts w:ascii="Times New Roman" w:hAnsi="Times New Roman" w:cs="Times New Roman"/>
          <w:sz w:val="24"/>
          <w:szCs w:val="24"/>
        </w:rPr>
        <w:t>can be partly attributed to h</w:t>
      </w:r>
      <w:r w:rsidRPr="00FD6F40">
        <w:rPr>
          <w:rFonts w:ascii="Times New Roman" w:hAnsi="Times New Roman" w:cs="Times New Roman"/>
          <w:sz w:val="24"/>
          <w:szCs w:val="24"/>
        </w:rPr>
        <w:t>er prescribed role</w:t>
      </w:r>
      <w:r w:rsidR="00FD6F40">
        <w:rPr>
          <w:rFonts w:ascii="Times New Roman" w:hAnsi="Times New Roman" w:cs="Times New Roman"/>
          <w:sz w:val="24"/>
          <w:szCs w:val="24"/>
        </w:rPr>
        <w:t xml:space="preserve"> as a "beautiful little fool"</w:t>
      </w:r>
      <w:r w:rsidRPr="00FD6F40">
        <w:rPr>
          <w:rFonts w:ascii="Times New Roman" w:hAnsi="Times New Roman" w:cs="Times New Roman"/>
          <w:sz w:val="24"/>
          <w:szCs w:val="24"/>
        </w:rPr>
        <w:t xml:space="preserve"> who is reliant on her husband for finan</w:t>
      </w:r>
      <w:r w:rsidR="00FD6F40">
        <w:rPr>
          <w:rFonts w:ascii="Times New Roman" w:hAnsi="Times New Roman" w:cs="Times New Roman"/>
          <w:sz w:val="24"/>
          <w:szCs w:val="24"/>
        </w:rPr>
        <w:t>cial and societal security.</w:t>
      </w:r>
      <w:r w:rsidRPr="00FD6F40">
        <w:rPr>
          <w:rFonts w:ascii="Times New Roman" w:hAnsi="Times New Roman" w:cs="Times New Roman"/>
          <w:sz w:val="24"/>
          <w:szCs w:val="24"/>
        </w:rPr>
        <w:t xml:space="preserve"> Her decision to remain with her husband despite her feelings for Gatsby is thus attributable to the status, security, and comfort that her marriag</w:t>
      </w:r>
      <w:r w:rsidR="00FD6F40">
        <w:rPr>
          <w:rFonts w:ascii="Times New Roman" w:hAnsi="Times New Roman" w:cs="Times New Roman"/>
          <w:sz w:val="24"/>
          <w:szCs w:val="24"/>
        </w:rPr>
        <w:t>e to Tom Buchanan provides.</w:t>
      </w:r>
    </w:p>
    <w:p w:rsidR="008F3E03"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Another notable theme that is strained in Gatsby is tha</w:t>
      </w:r>
      <w:r w:rsidR="00691B38">
        <w:rPr>
          <w:rFonts w:ascii="Times New Roman" w:hAnsi="Times New Roman" w:cs="Times New Roman"/>
          <w:sz w:val="24"/>
          <w:szCs w:val="24"/>
        </w:rPr>
        <w:t>t</w:t>
      </w:r>
      <w:r w:rsidRPr="00FD6F40">
        <w:rPr>
          <w:rFonts w:ascii="Times New Roman" w:hAnsi="Times New Roman" w:cs="Times New Roman"/>
          <w:sz w:val="24"/>
          <w:szCs w:val="24"/>
        </w:rPr>
        <w:t xml:space="preserve"> of love and marriage.</w:t>
      </w:r>
    </w:p>
    <w:p w:rsidR="00270542"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Lo</w:t>
      </w:r>
      <w:r w:rsidRPr="00FD6F40">
        <w:rPr>
          <w:rFonts w:ascii="Times New Roman" w:hAnsi="Times New Roman" w:cs="Times New Roman"/>
          <w:b/>
          <w:sz w:val="24"/>
          <w:szCs w:val="24"/>
        </w:rPr>
        <w:t>ve and Marriage</w:t>
      </w:r>
    </w:p>
    <w:p w:rsidR="00270542"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The ideals of love and marriage are profoundly strained in The Great Gatsby, a book that centers on two loveless marriages: the union between Tom and Daisy Buchanan and between George and Myrtle Wilson. In both cases, the marriages seem to </w:t>
      </w:r>
      <w:r w:rsidRPr="00FD6F40">
        <w:rPr>
          <w:rFonts w:ascii="Times New Roman" w:hAnsi="Times New Roman" w:cs="Times New Roman"/>
          <w:sz w:val="24"/>
          <w:szCs w:val="24"/>
        </w:rPr>
        <w:t xml:space="preserve">be unions of convenience or advantage than actual love. Myrtle explains that she married George because she thought he was “a gentleman,” suggesting she hoped he’d raise her class status. Daisy nearly backed out of her </w:t>
      </w:r>
      <w:r w:rsidRPr="00FD6F40">
        <w:rPr>
          <w:rFonts w:ascii="Times New Roman" w:hAnsi="Times New Roman" w:cs="Times New Roman"/>
          <w:sz w:val="24"/>
          <w:szCs w:val="24"/>
        </w:rPr>
        <w:lastRenderedPageBreak/>
        <w:t>marriage to Tom the day before her we</w:t>
      </w:r>
      <w:r w:rsidRPr="00FD6F40">
        <w:rPr>
          <w:rFonts w:ascii="Times New Roman" w:hAnsi="Times New Roman" w:cs="Times New Roman"/>
          <w:sz w:val="24"/>
          <w:szCs w:val="24"/>
        </w:rPr>
        <w:t>dding, and Tom had an affair within a year of the wedding, but the couple is well-suited because of their shared class and desire for fun and material possessions. Even Gatsby’s all-consuming passion for Daisy seems more of a desire to possess something un</w:t>
      </w:r>
      <w:r w:rsidRPr="00FD6F40">
        <w:rPr>
          <w:rFonts w:ascii="Times New Roman" w:hAnsi="Times New Roman" w:cs="Times New Roman"/>
          <w:sz w:val="24"/>
          <w:szCs w:val="24"/>
        </w:rPr>
        <w:t xml:space="preserve">attainable than actual love. Nick, meanwhile, dates Jordan Baker throughout the book, and though their relationship has its moments of warmth and kindness, both parties generally </w:t>
      </w:r>
      <w:proofErr w:type="gramStart"/>
      <w:r w:rsidRPr="00FD6F40">
        <w:rPr>
          <w:rFonts w:ascii="Times New Roman" w:hAnsi="Times New Roman" w:cs="Times New Roman"/>
          <w:sz w:val="24"/>
          <w:szCs w:val="24"/>
        </w:rPr>
        <w:t>seem</w:t>
      </w:r>
      <w:proofErr w:type="gramEnd"/>
      <w:r w:rsidRPr="00FD6F40">
        <w:rPr>
          <w:rFonts w:ascii="Times New Roman" w:hAnsi="Times New Roman" w:cs="Times New Roman"/>
          <w:sz w:val="24"/>
          <w:szCs w:val="24"/>
        </w:rPr>
        <w:t xml:space="preserve"> lukewarm and emotionally distant. “I wasn’t actually in love,” Nick reca</w:t>
      </w:r>
      <w:r w:rsidRPr="00FD6F40">
        <w:rPr>
          <w:rFonts w:ascii="Times New Roman" w:hAnsi="Times New Roman" w:cs="Times New Roman"/>
          <w:sz w:val="24"/>
          <w:szCs w:val="24"/>
        </w:rPr>
        <w:t>lls, “but I felt a sort of tender curiosity.” Such “tender curiosity” may be the closest thing to love in the entire novel.</w:t>
      </w:r>
    </w:p>
    <w:p w:rsidR="008F3E03"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Below are some of the quotes from the book that affirm the evident nature of the theme.</w:t>
      </w:r>
    </w:p>
    <w:p w:rsidR="008F3E03"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Quotes</w:t>
      </w:r>
    </w:p>
    <w:p w:rsidR="002A1BD7" w:rsidRPr="00FD6F40" w:rsidRDefault="003F41CA" w:rsidP="00FD6F40">
      <w:pPr>
        <w:spacing w:line="480" w:lineRule="auto"/>
        <w:ind w:firstLine="720"/>
        <w:rPr>
          <w:rFonts w:ascii="Times New Roman" w:hAnsi="Times New Roman" w:cs="Times New Roman"/>
          <w:b/>
          <w:sz w:val="24"/>
          <w:szCs w:val="24"/>
        </w:rPr>
      </w:pPr>
      <w:r w:rsidRPr="00FD6F40">
        <w:rPr>
          <w:rFonts w:ascii="Times New Roman" w:hAnsi="Times New Roman" w:cs="Times New Roman"/>
          <w:sz w:val="24"/>
          <w:szCs w:val="24"/>
        </w:rPr>
        <w:t>‘I married him because I thought he w</w:t>
      </w:r>
      <w:r w:rsidRPr="00FD6F40">
        <w:rPr>
          <w:rFonts w:ascii="Times New Roman" w:hAnsi="Times New Roman" w:cs="Times New Roman"/>
          <w:sz w:val="24"/>
          <w:szCs w:val="24"/>
        </w:rPr>
        <w:t>as a gentleman,’ she said finally. ‘I thought he knew something about breeding, but he wasn’t fit to lick my shoe.’</w:t>
      </w:r>
    </w:p>
    <w:p w:rsidR="008F3E03"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Myrtle Wilson is talking about her husband, George, during a party in Myrtle’s apartment in New York City. Myrtle claims that George tricked</w:t>
      </w:r>
      <w:r w:rsidRPr="00FD6F40">
        <w:rPr>
          <w:rFonts w:ascii="Times New Roman" w:hAnsi="Times New Roman" w:cs="Times New Roman"/>
          <w:sz w:val="24"/>
          <w:szCs w:val="24"/>
        </w:rPr>
        <w:t xml:space="preserve"> her into marrying him by pretending to be </w:t>
      </w:r>
      <w:r w:rsidR="000C2CD3" w:rsidRPr="00FD6F40">
        <w:rPr>
          <w:rFonts w:ascii="Times New Roman" w:hAnsi="Times New Roman" w:cs="Times New Roman"/>
          <w:sz w:val="24"/>
          <w:szCs w:val="24"/>
        </w:rPr>
        <w:t>wealthier</w:t>
      </w:r>
      <w:r w:rsidRPr="00FD6F40">
        <w:rPr>
          <w:rFonts w:ascii="Times New Roman" w:hAnsi="Times New Roman" w:cs="Times New Roman"/>
          <w:sz w:val="24"/>
          <w:szCs w:val="24"/>
        </w:rPr>
        <w:t xml:space="preserve"> than he was, but Myrtle's friends insist that she loved George. The scene, which reveals Tom's temper to us when he later hits Myrtle, indicates the entanglement of love and money. The particular quote i</w:t>
      </w:r>
      <w:r w:rsidRPr="00FD6F40">
        <w:rPr>
          <w:rFonts w:ascii="Times New Roman" w:hAnsi="Times New Roman" w:cs="Times New Roman"/>
          <w:sz w:val="24"/>
          <w:szCs w:val="24"/>
        </w:rPr>
        <w:t xml:space="preserve">s both satiric and sad because the Wilsons are so much poorer than anyone else in the novel. </w:t>
      </w:r>
    </w:p>
    <w:p w:rsidR="002A1BD7"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‘He talked a lot about the past, and I gathered that he wanted to recover something, some idea of himself perhaps, that had gone into loving Daisy.’</w:t>
      </w:r>
    </w:p>
    <w:p w:rsidR="008F3E03"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lastRenderedPageBreak/>
        <w:t>Here, Nick de</w:t>
      </w:r>
      <w:r w:rsidRPr="00FD6F40">
        <w:rPr>
          <w:rFonts w:ascii="Times New Roman" w:hAnsi="Times New Roman" w:cs="Times New Roman"/>
          <w:sz w:val="24"/>
          <w:szCs w:val="24"/>
        </w:rPr>
        <w:t>scribes Gatsby's behavior after he confesses his desire to marry Daisy in Louisville, where they originally met. The confession takes place in the middle of the novel when Gatsby and Daisy have embarked on their affair. Nick suggests that Gatsby's obsessio</w:t>
      </w:r>
      <w:r w:rsidRPr="00FD6F40">
        <w:rPr>
          <w:rFonts w:ascii="Times New Roman" w:hAnsi="Times New Roman" w:cs="Times New Roman"/>
          <w:sz w:val="24"/>
          <w:szCs w:val="24"/>
        </w:rPr>
        <w:t xml:space="preserve">n with this plan does not come solely out of his love for Daisy in her current form but rather arises from Gatsby's nostalgic investment in how he remembers Daisy and his younger self. The younger Gatsby may have imagined a version of love that transcends </w:t>
      </w:r>
      <w:r w:rsidRPr="00FD6F40">
        <w:rPr>
          <w:rFonts w:ascii="Times New Roman" w:hAnsi="Times New Roman" w:cs="Times New Roman"/>
          <w:sz w:val="24"/>
          <w:szCs w:val="24"/>
        </w:rPr>
        <w:t>money, whereas the older Gatsby recognizes the impossibility of a marriage insulated from the reality of the surrounding world. This idea of a perfect but inaccessible past is a major theme throughout the novel.</w:t>
      </w:r>
    </w:p>
    <w:p w:rsidR="00586397"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The Hours</w:t>
      </w:r>
    </w:p>
    <w:p w:rsidR="00AF1963"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The Hours is a 1998 novel written </w:t>
      </w:r>
      <w:r w:rsidRPr="00FD6F40">
        <w:rPr>
          <w:rFonts w:ascii="Times New Roman" w:hAnsi="Times New Roman" w:cs="Times New Roman"/>
          <w:sz w:val="24"/>
          <w:szCs w:val="24"/>
        </w:rPr>
        <w:t>by Michael Cunningham. The book concerns three generations of women affected by the classic novel Mrs. Dalloway.</w:t>
      </w:r>
    </w:p>
    <w:p w:rsidR="004C792B"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The following are the major </w:t>
      </w:r>
      <w:r w:rsidR="00691B38" w:rsidRPr="00FD6F40">
        <w:rPr>
          <w:rFonts w:ascii="Times New Roman" w:hAnsi="Times New Roman" w:cs="Times New Roman"/>
          <w:sz w:val="24"/>
          <w:szCs w:val="24"/>
        </w:rPr>
        <w:t>theme that has</w:t>
      </w:r>
      <w:r w:rsidRPr="00FD6F40">
        <w:rPr>
          <w:rFonts w:ascii="Times New Roman" w:hAnsi="Times New Roman" w:cs="Times New Roman"/>
          <w:sz w:val="24"/>
          <w:szCs w:val="24"/>
        </w:rPr>
        <w:t xml:space="preserve"> been stressed in The Hour.</w:t>
      </w:r>
    </w:p>
    <w:p w:rsidR="008D19C8"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LGBT Issue</w:t>
      </w:r>
    </w:p>
    <w:p w:rsidR="004C792B" w:rsidRPr="00FD6F40" w:rsidRDefault="003F41CA" w:rsidP="00FD6F40">
      <w:pPr>
        <w:spacing w:line="480" w:lineRule="auto"/>
        <w:rPr>
          <w:rFonts w:ascii="Times New Roman" w:hAnsi="Times New Roman" w:cs="Times New Roman"/>
          <w:sz w:val="24"/>
          <w:szCs w:val="24"/>
        </w:rPr>
      </w:pPr>
      <w:r w:rsidRPr="00FD6F40">
        <w:rPr>
          <w:rFonts w:ascii="Times New Roman" w:hAnsi="Times New Roman" w:cs="Times New Roman"/>
          <w:sz w:val="24"/>
          <w:szCs w:val="24"/>
        </w:rPr>
        <w:t>The first theme is that of lesbianism, gender, and bisexual is</w:t>
      </w:r>
      <w:r w:rsidRPr="00FD6F40">
        <w:rPr>
          <w:rFonts w:ascii="Times New Roman" w:hAnsi="Times New Roman" w:cs="Times New Roman"/>
          <w:sz w:val="24"/>
          <w:szCs w:val="24"/>
        </w:rPr>
        <w:t>sue.</w:t>
      </w:r>
    </w:p>
    <w:p w:rsidR="008D19C8"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The Hours concerns three generations of questionably lesbian or bisexual women. Virginia Woolf was known to have affairs with women; Laura Brown kisses Kitty in her kitchen, and Clarissa Vaughan is in a relationship with Sally and was previously Richa</w:t>
      </w:r>
      <w:r w:rsidRPr="00FD6F40">
        <w:rPr>
          <w:rFonts w:ascii="Times New Roman" w:hAnsi="Times New Roman" w:cs="Times New Roman"/>
          <w:sz w:val="24"/>
          <w:szCs w:val="24"/>
        </w:rPr>
        <w:t>rd's lover. Peripheral characters also exhibit a variety of sexual orientations.</w:t>
      </w:r>
    </w:p>
    <w:p w:rsidR="008D19C8"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To some extent, the novel examines the freedom with which successive generations have been able to express their sexuality, to the public and even to themselves. As such, definable sexuality for the characters of Virginia Woolf and Laura Brown is hard to a</w:t>
      </w:r>
      <w:r w:rsidRPr="00FD6F40">
        <w:rPr>
          <w:rFonts w:ascii="Times New Roman" w:hAnsi="Times New Roman" w:cs="Times New Roman"/>
          <w:sz w:val="24"/>
          <w:szCs w:val="24"/>
        </w:rPr>
        <w:t xml:space="preserve">scertain. It could be </w:t>
      </w:r>
      <w:r w:rsidRPr="00FD6F40">
        <w:rPr>
          <w:rFonts w:ascii="Times New Roman" w:hAnsi="Times New Roman" w:cs="Times New Roman"/>
          <w:sz w:val="24"/>
          <w:szCs w:val="24"/>
        </w:rPr>
        <w:lastRenderedPageBreak/>
        <w:t>argued, as does the author Michael Cunningham himself on the DVD commentary of the film version of 'The Hours', that were such characters born at later times in different circumstances they would come out as lesbians. For Virginia and</w:t>
      </w:r>
      <w:r w:rsidRPr="00FD6F40">
        <w:rPr>
          <w:rFonts w:ascii="Times New Roman" w:hAnsi="Times New Roman" w:cs="Times New Roman"/>
          <w:sz w:val="24"/>
          <w:szCs w:val="24"/>
        </w:rPr>
        <w:t xml:space="preserve"> Laura, it would have been extremely difficult to "come out." Such a position would have meant extreme consequences in societies where homosexuality was in many cases illegal, treated with extreme medical 'therapies', and shunned by society.</w:t>
      </w:r>
    </w:p>
    <w:p w:rsidR="008D19C8" w:rsidRPr="00FD6F40" w:rsidRDefault="003F41CA" w:rsidP="00FD6F40">
      <w:pPr>
        <w:spacing w:line="480" w:lineRule="auto"/>
        <w:rPr>
          <w:rFonts w:ascii="Times New Roman" w:hAnsi="Times New Roman" w:cs="Times New Roman"/>
          <w:sz w:val="24"/>
          <w:szCs w:val="24"/>
        </w:rPr>
      </w:pPr>
      <w:r w:rsidRPr="00FD6F40">
        <w:rPr>
          <w:rFonts w:ascii="Times New Roman" w:hAnsi="Times New Roman" w:cs="Times New Roman"/>
          <w:sz w:val="24"/>
          <w:szCs w:val="24"/>
        </w:rPr>
        <w:t>Also, mental i</w:t>
      </w:r>
      <w:r w:rsidRPr="00FD6F40">
        <w:rPr>
          <w:rFonts w:ascii="Times New Roman" w:hAnsi="Times New Roman" w:cs="Times New Roman"/>
          <w:sz w:val="24"/>
          <w:szCs w:val="24"/>
        </w:rPr>
        <w:t>llness is another theme that is depicted in The Hours</w:t>
      </w:r>
    </w:p>
    <w:p w:rsidR="008D19C8"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Mental Illness</w:t>
      </w:r>
    </w:p>
    <w:p w:rsidR="008D19C8"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Cunningham's novel suggests, to some </w:t>
      </w:r>
      <w:r w:rsidR="00691B38" w:rsidRPr="00FD6F40">
        <w:rPr>
          <w:rFonts w:ascii="Times New Roman" w:hAnsi="Times New Roman" w:cs="Times New Roman"/>
          <w:sz w:val="24"/>
          <w:szCs w:val="24"/>
        </w:rPr>
        <w:t>extent that</w:t>
      </w:r>
      <w:r w:rsidRPr="00FD6F40">
        <w:rPr>
          <w:rFonts w:ascii="Times New Roman" w:hAnsi="Times New Roman" w:cs="Times New Roman"/>
          <w:sz w:val="24"/>
          <w:szCs w:val="24"/>
        </w:rPr>
        <w:t xml:space="preserve"> perceived mental illness can be a legitimate expression of perspective. The idea that sanity is a matter of perspective can be seen in Vir</w:t>
      </w:r>
      <w:r w:rsidRPr="00FD6F40">
        <w:rPr>
          <w:rFonts w:ascii="Times New Roman" w:hAnsi="Times New Roman" w:cs="Times New Roman"/>
          <w:sz w:val="24"/>
          <w:szCs w:val="24"/>
        </w:rPr>
        <w:t xml:space="preserve">ginia Woolf's censoring of her true self because this will appear as insanity to others, even to herself; Cunningham's modern-day readership can understand Virginia's state of mind as other than 'insane': </w:t>
      </w:r>
    </w:p>
    <w:p w:rsidR="008D19C8"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"She has learned over the years that sanity involv</w:t>
      </w:r>
      <w:r w:rsidRPr="00FD6F40">
        <w:rPr>
          <w:rFonts w:ascii="Times New Roman" w:hAnsi="Times New Roman" w:cs="Times New Roman"/>
          <w:sz w:val="24"/>
          <w:szCs w:val="24"/>
        </w:rPr>
        <w:t xml:space="preserve">es a certain measure of impersonation, not simply for the benefit of husband and servants but the sake, first and foremost, of one's convictions."—Virginia Woolf. </w:t>
      </w:r>
      <w:proofErr w:type="gramStart"/>
      <w:r w:rsidRPr="00FD6F40">
        <w:rPr>
          <w:rFonts w:ascii="Times New Roman" w:hAnsi="Times New Roman" w:cs="Times New Roman"/>
          <w:sz w:val="24"/>
          <w:szCs w:val="24"/>
        </w:rPr>
        <w:t>p83, 1999 Fourth Estate paperback edition.</w:t>
      </w:r>
      <w:proofErr w:type="gramEnd"/>
    </w:p>
    <w:p w:rsidR="008D19C8" w:rsidRPr="00FD6F40" w:rsidRDefault="003F41CA" w:rsidP="00FD6F40">
      <w:pPr>
        <w:spacing w:line="480" w:lineRule="auto"/>
        <w:rPr>
          <w:rFonts w:ascii="Times New Roman" w:hAnsi="Times New Roman" w:cs="Times New Roman"/>
          <w:sz w:val="24"/>
          <w:szCs w:val="24"/>
        </w:rPr>
      </w:pPr>
      <w:r w:rsidRPr="00FD6F40">
        <w:rPr>
          <w:rFonts w:ascii="Times New Roman" w:hAnsi="Times New Roman" w:cs="Times New Roman"/>
          <w:sz w:val="24"/>
          <w:szCs w:val="24"/>
        </w:rPr>
        <w:t>Another major theme that is brought out in this bo</w:t>
      </w:r>
      <w:r w:rsidRPr="00FD6F40">
        <w:rPr>
          <w:rFonts w:ascii="Times New Roman" w:hAnsi="Times New Roman" w:cs="Times New Roman"/>
          <w:sz w:val="24"/>
          <w:szCs w:val="24"/>
        </w:rPr>
        <w:t xml:space="preserve">ok is the constraint </w:t>
      </w:r>
      <w:r w:rsidR="00691B38" w:rsidRPr="00FD6F40">
        <w:rPr>
          <w:rFonts w:ascii="Times New Roman" w:hAnsi="Times New Roman" w:cs="Times New Roman"/>
          <w:sz w:val="24"/>
          <w:szCs w:val="24"/>
        </w:rPr>
        <w:t>of the societal</w:t>
      </w:r>
      <w:r w:rsidRPr="00FD6F40">
        <w:rPr>
          <w:rFonts w:ascii="Times New Roman" w:hAnsi="Times New Roman" w:cs="Times New Roman"/>
          <w:sz w:val="24"/>
          <w:szCs w:val="24"/>
        </w:rPr>
        <w:t xml:space="preserve"> role.</w:t>
      </w:r>
    </w:p>
    <w:p w:rsidR="00586397"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The Constraint of Societal Roles</w:t>
      </w:r>
    </w:p>
    <w:p w:rsidR="00586397"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The women of The Hours try to define their lives within the roles that society has set out for them but without sacrificing their own identities. They have varying degrees of comfo</w:t>
      </w:r>
      <w:r w:rsidRPr="00FD6F40">
        <w:rPr>
          <w:rFonts w:ascii="Times New Roman" w:hAnsi="Times New Roman" w:cs="Times New Roman"/>
          <w:sz w:val="24"/>
          <w:szCs w:val="24"/>
        </w:rPr>
        <w:t xml:space="preserve">rt with </w:t>
      </w:r>
      <w:r w:rsidRPr="00FD6F40">
        <w:rPr>
          <w:rFonts w:ascii="Times New Roman" w:hAnsi="Times New Roman" w:cs="Times New Roman"/>
          <w:sz w:val="24"/>
          <w:szCs w:val="24"/>
        </w:rPr>
        <w:lastRenderedPageBreak/>
        <w:t>their respective roles, ranging from Clarissa, who thinks occasionally that she’s too domestic, to Laura, who feels trapped by the life that she’s found herself living.</w:t>
      </w:r>
    </w:p>
    <w:p w:rsidR="004C792B"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Clarissa lives with her female lover, a domestic situation that some might cons</w:t>
      </w:r>
      <w:r w:rsidRPr="00FD6F40">
        <w:rPr>
          <w:rFonts w:ascii="Times New Roman" w:hAnsi="Times New Roman" w:cs="Times New Roman"/>
          <w:sz w:val="24"/>
          <w:szCs w:val="24"/>
        </w:rPr>
        <w:t xml:space="preserve">ider extraordinary. Despite her outsider societal status, she has established a stable and familiar routine. Mary </w:t>
      </w:r>
      <w:proofErr w:type="spellStart"/>
      <w:r w:rsidRPr="00FD6F40">
        <w:rPr>
          <w:rFonts w:ascii="Times New Roman" w:hAnsi="Times New Roman" w:cs="Times New Roman"/>
          <w:sz w:val="24"/>
          <w:szCs w:val="24"/>
        </w:rPr>
        <w:t>Krull</w:t>
      </w:r>
      <w:proofErr w:type="spellEnd"/>
      <w:r w:rsidRPr="00FD6F40">
        <w:rPr>
          <w:rFonts w:ascii="Times New Roman" w:hAnsi="Times New Roman" w:cs="Times New Roman"/>
          <w:sz w:val="24"/>
          <w:szCs w:val="24"/>
        </w:rPr>
        <w:t xml:space="preserve"> considers her to be "bourgeois to the bone," while Richard comments that she has become the quintessential "society wife." She has a lov</w:t>
      </w:r>
      <w:r w:rsidRPr="00FD6F40">
        <w:rPr>
          <w:rFonts w:ascii="Times New Roman" w:hAnsi="Times New Roman" w:cs="Times New Roman"/>
          <w:sz w:val="24"/>
          <w:szCs w:val="24"/>
        </w:rPr>
        <w:t xml:space="preserve">ely, well-appointed apartment, but she sometimes feels alienated from the domesticity of her surroundings. When she stands in her kitchen, she barely recognizes the plates that she bought and feels dislocated from the environment that should theoretically </w:t>
      </w:r>
      <w:r w:rsidRPr="00FD6F40">
        <w:rPr>
          <w:rFonts w:ascii="Times New Roman" w:hAnsi="Times New Roman" w:cs="Times New Roman"/>
          <w:sz w:val="24"/>
          <w:szCs w:val="24"/>
        </w:rPr>
        <w:t>bring her satisfaction and comfort. She questions whether she has made the right decision by making such safe choices for herself.</w:t>
      </w:r>
    </w:p>
    <w:p w:rsidR="008D19C8" w:rsidRPr="00FD6F40" w:rsidRDefault="003F41CA" w:rsidP="00FD6F40">
      <w:pPr>
        <w:spacing w:line="480" w:lineRule="auto"/>
        <w:rPr>
          <w:rFonts w:ascii="Times New Roman" w:hAnsi="Times New Roman" w:cs="Times New Roman"/>
          <w:sz w:val="24"/>
          <w:szCs w:val="24"/>
        </w:rPr>
      </w:pPr>
      <w:r w:rsidRPr="00FD6F40">
        <w:rPr>
          <w:rFonts w:ascii="Times New Roman" w:hAnsi="Times New Roman" w:cs="Times New Roman"/>
          <w:sz w:val="24"/>
          <w:szCs w:val="24"/>
        </w:rPr>
        <w:t>Lastly, The Hour also stresses the theme of fame and recognition.</w:t>
      </w:r>
    </w:p>
    <w:p w:rsidR="00613372" w:rsidRPr="00FD6F40" w:rsidRDefault="003F41CA" w:rsidP="00FD6F40">
      <w:pPr>
        <w:spacing w:line="480" w:lineRule="auto"/>
        <w:jc w:val="center"/>
        <w:rPr>
          <w:rFonts w:ascii="Times New Roman" w:hAnsi="Times New Roman" w:cs="Times New Roman"/>
          <w:b/>
          <w:sz w:val="24"/>
          <w:szCs w:val="24"/>
        </w:rPr>
      </w:pPr>
      <w:r w:rsidRPr="00FD6F40">
        <w:rPr>
          <w:rFonts w:ascii="Times New Roman" w:hAnsi="Times New Roman" w:cs="Times New Roman"/>
          <w:b/>
          <w:sz w:val="24"/>
          <w:szCs w:val="24"/>
        </w:rPr>
        <w:t>Fame and recognition</w:t>
      </w:r>
    </w:p>
    <w:p w:rsidR="00BF7D90"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This quote </w:t>
      </w:r>
      <w:r w:rsidRPr="00FD6F40">
        <w:rPr>
          <w:rFonts w:ascii="Times New Roman" w:hAnsi="Times New Roman" w:cs="Times New Roman"/>
          <w:sz w:val="24"/>
          <w:szCs w:val="24"/>
        </w:rPr>
        <w:t xml:space="preserve"> ‘Even if the door to the trailer had opened, the woman inside, be she Meryl Streep or Vanessa Redgrave or even Susan Sarandon, would have been simply that, a woman in a trailer, and you could not possibly have done what you wanted to do. You could not hav</w:t>
      </w:r>
      <w:r w:rsidRPr="00FD6F40">
        <w:rPr>
          <w:rFonts w:ascii="Times New Roman" w:hAnsi="Times New Roman" w:cs="Times New Roman"/>
          <w:sz w:val="24"/>
          <w:szCs w:val="24"/>
        </w:rPr>
        <w:t>e received her, there on the street; taken her in your arms, and wept with her. It would be so wonderful to cry like that, in the arms of a woman who was at once immortal and a tired, frightened person just emerged from a trailer.’’</w:t>
      </w:r>
      <w:r w:rsidR="001B276C" w:rsidRPr="00FD6F40">
        <w:rPr>
          <w:rFonts w:ascii="Times New Roman" w:hAnsi="Times New Roman" w:cs="Times New Roman"/>
          <w:sz w:val="24"/>
          <w:szCs w:val="24"/>
        </w:rPr>
        <w:t xml:space="preserve"> Tells on the impact of fame and recognition</w:t>
      </w:r>
    </w:p>
    <w:p w:rsidR="002E21DA"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Clarissa has just caught a glimpse of a movie star in her trailer, which causes her to ponder the sense of immortality that comes with fame and recognition. Clarissa believes that fame brings reassurance and that famous people avoid th</w:t>
      </w:r>
      <w:r w:rsidRPr="00FD6F40">
        <w:rPr>
          <w:rFonts w:ascii="Times New Roman" w:hAnsi="Times New Roman" w:cs="Times New Roman"/>
          <w:sz w:val="24"/>
          <w:szCs w:val="24"/>
        </w:rPr>
        <w:t xml:space="preserve">e fear that they may be forgotten </w:t>
      </w:r>
      <w:r w:rsidRPr="00FD6F40">
        <w:rPr>
          <w:rFonts w:ascii="Times New Roman" w:hAnsi="Times New Roman" w:cs="Times New Roman"/>
          <w:sz w:val="24"/>
          <w:szCs w:val="24"/>
        </w:rPr>
        <w:lastRenderedPageBreak/>
        <w:t>completely. She longs to be remembered and feels terrified that her whole life will no longer have value or meaning if she is forgotten</w:t>
      </w:r>
    </w:p>
    <w:p w:rsidR="00EB1ADC" w:rsidRPr="00FD6F40" w:rsidRDefault="003F41CA" w:rsidP="00FD6F40">
      <w:pPr>
        <w:spacing w:line="480" w:lineRule="auto"/>
        <w:ind w:firstLine="720"/>
        <w:jc w:val="center"/>
        <w:rPr>
          <w:rFonts w:ascii="Times New Roman" w:hAnsi="Times New Roman" w:cs="Times New Roman"/>
          <w:b/>
          <w:sz w:val="24"/>
          <w:szCs w:val="24"/>
        </w:rPr>
      </w:pPr>
      <w:r w:rsidRPr="00FD6F40">
        <w:rPr>
          <w:rFonts w:ascii="Times New Roman" w:hAnsi="Times New Roman" w:cs="Times New Roman"/>
          <w:b/>
          <w:sz w:val="24"/>
          <w:szCs w:val="24"/>
        </w:rPr>
        <w:t>Conclusion</w:t>
      </w:r>
    </w:p>
    <w:p w:rsidR="00EB1ADC" w:rsidRPr="00FD6F40" w:rsidRDefault="003F41CA" w:rsidP="00FD6F40">
      <w:pPr>
        <w:spacing w:line="480" w:lineRule="auto"/>
        <w:ind w:firstLine="720"/>
        <w:rPr>
          <w:rFonts w:ascii="Times New Roman" w:hAnsi="Times New Roman" w:cs="Times New Roman"/>
          <w:sz w:val="24"/>
          <w:szCs w:val="24"/>
        </w:rPr>
      </w:pPr>
      <w:r w:rsidRPr="00FD6F40">
        <w:rPr>
          <w:rFonts w:ascii="Times New Roman" w:hAnsi="Times New Roman" w:cs="Times New Roman"/>
          <w:sz w:val="24"/>
          <w:szCs w:val="24"/>
        </w:rPr>
        <w:t xml:space="preserve">In conclusion, the </w:t>
      </w:r>
      <w:r w:rsidR="00691B38" w:rsidRPr="00FD6F40">
        <w:rPr>
          <w:rFonts w:ascii="Times New Roman" w:hAnsi="Times New Roman" w:cs="Times New Roman"/>
          <w:sz w:val="24"/>
          <w:szCs w:val="24"/>
        </w:rPr>
        <w:t>two</w:t>
      </w:r>
      <w:r w:rsidRPr="00FD6F40">
        <w:rPr>
          <w:rFonts w:ascii="Times New Roman" w:hAnsi="Times New Roman" w:cs="Times New Roman"/>
          <w:sz w:val="24"/>
          <w:szCs w:val="24"/>
        </w:rPr>
        <w:t xml:space="preserve"> books have got </w:t>
      </w:r>
      <w:r w:rsidR="00691B38" w:rsidRPr="00FD6F40">
        <w:rPr>
          <w:rFonts w:ascii="Times New Roman" w:hAnsi="Times New Roman" w:cs="Times New Roman"/>
          <w:sz w:val="24"/>
          <w:szCs w:val="24"/>
        </w:rPr>
        <w:t>many similarities</w:t>
      </w:r>
      <w:r w:rsidRPr="00FD6F40">
        <w:rPr>
          <w:rFonts w:ascii="Times New Roman" w:hAnsi="Times New Roman" w:cs="Times New Roman"/>
          <w:sz w:val="24"/>
          <w:szCs w:val="24"/>
        </w:rPr>
        <w:t xml:space="preserve"> in their theme appr</w:t>
      </w:r>
      <w:r w:rsidRPr="00FD6F40">
        <w:rPr>
          <w:rFonts w:ascii="Times New Roman" w:hAnsi="Times New Roman" w:cs="Times New Roman"/>
          <w:sz w:val="24"/>
          <w:szCs w:val="24"/>
        </w:rPr>
        <w:t xml:space="preserve">oach. Some of the issues addressed by the two books include the theme of </w:t>
      </w:r>
      <w:r w:rsidR="00691B38" w:rsidRPr="00FD6F40">
        <w:rPr>
          <w:rFonts w:ascii="Times New Roman" w:hAnsi="Times New Roman" w:cs="Times New Roman"/>
          <w:sz w:val="24"/>
          <w:szCs w:val="24"/>
        </w:rPr>
        <w:t>love, the</w:t>
      </w:r>
      <w:r w:rsidRPr="00FD6F40">
        <w:rPr>
          <w:rFonts w:ascii="Times New Roman" w:hAnsi="Times New Roman" w:cs="Times New Roman"/>
          <w:sz w:val="24"/>
          <w:szCs w:val="24"/>
        </w:rPr>
        <w:t xml:space="preserve"> theme of social class and also the issue of gender. All this point s out </w:t>
      </w:r>
      <w:r w:rsidR="00691B38" w:rsidRPr="00FD6F40">
        <w:rPr>
          <w:rFonts w:ascii="Times New Roman" w:hAnsi="Times New Roman" w:cs="Times New Roman"/>
          <w:sz w:val="24"/>
          <w:szCs w:val="24"/>
        </w:rPr>
        <w:t>on the</w:t>
      </w:r>
      <w:r w:rsidRPr="00FD6F40">
        <w:rPr>
          <w:rFonts w:ascii="Times New Roman" w:hAnsi="Times New Roman" w:cs="Times New Roman"/>
          <w:sz w:val="24"/>
          <w:szCs w:val="24"/>
        </w:rPr>
        <w:t xml:space="preserve"> need  for the society to raise an eyebrow on these issues to handle, address and take the iss</w:t>
      </w:r>
      <w:r w:rsidRPr="00FD6F40">
        <w:rPr>
          <w:rFonts w:ascii="Times New Roman" w:hAnsi="Times New Roman" w:cs="Times New Roman"/>
          <w:sz w:val="24"/>
          <w:szCs w:val="24"/>
        </w:rPr>
        <w:t xml:space="preserve">ues with optimum concern with </w:t>
      </w:r>
      <w:proofErr w:type="spellStart"/>
      <w:r w:rsidRPr="00FD6F40">
        <w:rPr>
          <w:rFonts w:ascii="Times New Roman" w:hAnsi="Times New Roman" w:cs="Times New Roman"/>
          <w:sz w:val="24"/>
          <w:szCs w:val="24"/>
        </w:rPr>
        <w:t>biases,subjectivity</w:t>
      </w:r>
      <w:proofErr w:type="spellEnd"/>
      <w:r w:rsidRPr="00FD6F40">
        <w:rPr>
          <w:rFonts w:ascii="Times New Roman" w:hAnsi="Times New Roman" w:cs="Times New Roman"/>
          <w:sz w:val="24"/>
          <w:szCs w:val="24"/>
        </w:rPr>
        <w:t xml:space="preserve"> or prejudice of any kind </w:t>
      </w:r>
    </w:p>
    <w:p w:rsidR="007F3A25" w:rsidRDefault="007F3A25"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Default="00691B38" w:rsidP="00FD6F40">
      <w:pPr>
        <w:spacing w:line="480" w:lineRule="auto"/>
        <w:rPr>
          <w:rFonts w:ascii="Times New Roman" w:hAnsi="Times New Roman" w:cs="Times New Roman"/>
          <w:b/>
          <w:sz w:val="24"/>
          <w:szCs w:val="24"/>
        </w:rPr>
      </w:pPr>
    </w:p>
    <w:p w:rsidR="00691B38" w:rsidRPr="00FD6F40" w:rsidRDefault="00691B38" w:rsidP="00FD6F40">
      <w:pPr>
        <w:spacing w:line="480" w:lineRule="auto"/>
        <w:rPr>
          <w:rFonts w:ascii="Times New Roman" w:hAnsi="Times New Roman" w:cs="Times New Roman"/>
          <w:b/>
          <w:sz w:val="24"/>
          <w:szCs w:val="24"/>
        </w:rPr>
      </w:pPr>
    </w:p>
    <w:p w:rsidR="00FD6F40" w:rsidRPr="00FD6F40" w:rsidRDefault="00FD6F40" w:rsidP="00FD6F40">
      <w:pPr>
        <w:spacing w:line="480" w:lineRule="auto"/>
        <w:rPr>
          <w:rFonts w:ascii="Times New Roman" w:hAnsi="Times New Roman" w:cs="Times New Roman"/>
          <w:sz w:val="24"/>
          <w:szCs w:val="24"/>
        </w:rPr>
      </w:pPr>
    </w:p>
    <w:p w:rsidR="007F3A25" w:rsidRPr="00E97D46" w:rsidRDefault="003F41CA" w:rsidP="00E97D46">
      <w:pPr>
        <w:spacing w:line="480" w:lineRule="auto"/>
        <w:ind w:firstLine="720"/>
        <w:jc w:val="center"/>
        <w:rPr>
          <w:rFonts w:ascii="Times New Roman" w:hAnsi="Times New Roman" w:cs="Times New Roman"/>
          <w:b/>
          <w:sz w:val="24"/>
          <w:szCs w:val="24"/>
        </w:rPr>
      </w:pPr>
      <w:r w:rsidRPr="00FD6F40">
        <w:rPr>
          <w:rFonts w:ascii="Times New Roman" w:hAnsi="Times New Roman" w:cs="Times New Roman"/>
          <w:b/>
          <w:sz w:val="24"/>
          <w:szCs w:val="24"/>
        </w:rPr>
        <w:lastRenderedPageBreak/>
        <w:t>References</w:t>
      </w:r>
    </w:p>
    <w:p w:rsidR="00FD6F40" w:rsidRPr="00FD6F40" w:rsidRDefault="003F41CA" w:rsidP="00FD6F40">
      <w:pPr>
        <w:spacing w:line="480" w:lineRule="auto"/>
        <w:ind w:left="720" w:hanging="720"/>
        <w:rPr>
          <w:rFonts w:ascii="Times New Roman" w:hAnsi="Times New Roman" w:cs="Times New Roman"/>
          <w:sz w:val="24"/>
          <w:szCs w:val="24"/>
        </w:rPr>
      </w:pPr>
      <w:proofErr w:type="gramStart"/>
      <w:r w:rsidRPr="00FD6F40">
        <w:rPr>
          <w:rFonts w:ascii="Times New Roman" w:hAnsi="Times New Roman" w:cs="Times New Roman"/>
          <w:sz w:val="24"/>
          <w:szCs w:val="24"/>
        </w:rPr>
        <w:t>Cunningham, M. (2000).</w:t>
      </w:r>
      <w:proofErr w:type="gramEnd"/>
      <w:r w:rsidRPr="00FD6F40">
        <w:rPr>
          <w:rFonts w:ascii="Times New Roman" w:hAnsi="Times New Roman" w:cs="Times New Roman"/>
          <w:sz w:val="24"/>
          <w:szCs w:val="24"/>
        </w:rPr>
        <w:t> </w:t>
      </w:r>
      <w:r w:rsidRPr="00FD6F40">
        <w:rPr>
          <w:rFonts w:ascii="Times New Roman" w:hAnsi="Times New Roman" w:cs="Times New Roman"/>
          <w:i/>
          <w:iCs/>
          <w:sz w:val="24"/>
          <w:szCs w:val="24"/>
        </w:rPr>
        <w:t>The Hours: A Novel</w:t>
      </w:r>
      <w:r w:rsidRPr="00FD6F40">
        <w:rPr>
          <w:rFonts w:ascii="Times New Roman" w:hAnsi="Times New Roman" w:cs="Times New Roman"/>
          <w:sz w:val="24"/>
          <w:szCs w:val="24"/>
        </w:rPr>
        <w:t xml:space="preserve">. </w:t>
      </w:r>
      <w:proofErr w:type="gramStart"/>
      <w:r w:rsidRPr="00FD6F40">
        <w:rPr>
          <w:rFonts w:ascii="Times New Roman" w:hAnsi="Times New Roman" w:cs="Times New Roman"/>
          <w:sz w:val="24"/>
          <w:szCs w:val="24"/>
        </w:rPr>
        <w:t>Farrar, Straus, and Giroux.</w:t>
      </w:r>
      <w:proofErr w:type="gramEnd"/>
    </w:p>
    <w:p w:rsidR="00FD6F40" w:rsidRPr="00FD6F40" w:rsidRDefault="003F41CA" w:rsidP="00FD6F40">
      <w:pPr>
        <w:spacing w:line="480" w:lineRule="auto"/>
        <w:ind w:left="720" w:hanging="720"/>
        <w:rPr>
          <w:rFonts w:ascii="Times New Roman" w:hAnsi="Times New Roman" w:cs="Times New Roman"/>
          <w:sz w:val="24"/>
          <w:szCs w:val="24"/>
        </w:rPr>
      </w:pPr>
      <w:r w:rsidRPr="00FD6F40">
        <w:rPr>
          <w:rFonts w:ascii="Times New Roman" w:hAnsi="Times New Roman" w:cs="Times New Roman"/>
          <w:sz w:val="24"/>
          <w:szCs w:val="24"/>
        </w:rPr>
        <w:t>Fitzgerald, F. S. (1995). </w:t>
      </w:r>
      <w:proofErr w:type="gramStart"/>
      <w:r w:rsidRPr="00FD6F40">
        <w:rPr>
          <w:rFonts w:ascii="Times New Roman" w:hAnsi="Times New Roman" w:cs="Times New Roman"/>
          <w:i/>
          <w:iCs/>
          <w:sz w:val="24"/>
          <w:szCs w:val="24"/>
        </w:rPr>
        <w:t>The Great Gatsby (1925)</w:t>
      </w:r>
      <w:r w:rsidRPr="00FD6F40">
        <w:rPr>
          <w:rFonts w:ascii="Times New Roman" w:hAnsi="Times New Roman" w:cs="Times New Roman"/>
          <w:sz w:val="24"/>
          <w:szCs w:val="24"/>
        </w:rPr>
        <w:t>.</w:t>
      </w:r>
      <w:proofErr w:type="gramEnd"/>
      <w:r w:rsidRPr="00FD6F40">
        <w:rPr>
          <w:rFonts w:ascii="Times New Roman" w:hAnsi="Times New Roman" w:cs="Times New Roman"/>
          <w:sz w:val="24"/>
          <w:szCs w:val="24"/>
        </w:rPr>
        <w:t xml:space="preserve"> </w:t>
      </w:r>
      <w:proofErr w:type="spellStart"/>
      <w:proofErr w:type="gramStart"/>
      <w:r w:rsidRPr="00FD6F40">
        <w:rPr>
          <w:rFonts w:ascii="Times New Roman" w:hAnsi="Times New Roman" w:cs="Times New Roman"/>
          <w:sz w:val="24"/>
          <w:szCs w:val="24"/>
        </w:rPr>
        <w:t>na</w:t>
      </w:r>
      <w:proofErr w:type="gramEnd"/>
      <w:r w:rsidRPr="00FD6F40">
        <w:rPr>
          <w:rFonts w:ascii="Times New Roman" w:hAnsi="Times New Roman" w:cs="Times New Roman"/>
          <w:sz w:val="24"/>
          <w:szCs w:val="24"/>
        </w:rPr>
        <w:t>.</w:t>
      </w:r>
      <w:proofErr w:type="spellEnd"/>
    </w:p>
    <w:sectPr w:rsidR="00FD6F40" w:rsidRPr="00FD6F40" w:rsidSect="00884D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1CA" w:rsidRDefault="003F41CA">
      <w:pPr>
        <w:spacing w:after="0" w:line="240" w:lineRule="auto"/>
      </w:pPr>
      <w:r>
        <w:separator/>
      </w:r>
    </w:p>
  </w:endnote>
  <w:endnote w:type="continuationSeparator" w:id="0">
    <w:p w:rsidR="003F41CA" w:rsidRDefault="003F4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1CA" w:rsidRDefault="003F41CA">
      <w:pPr>
        <w:spacing w:after="0" w:line="240" w:lineRule="auto"/>
      </w:pPr>
      <w:r>
        <w:separator/>
      </w:r>
    </w:p>
  </w:footnote>
  <w:footnote w:type="continuationSeparator" w:id="0">
    <w:p w:rsidR="003F41CA" w:rsidRDefault="003F4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454506"/>
      <w:docPartObj>
        <w:docPartGallery w:val="Page Numbers (Top of Page)"/>
        <w:docPartUnique/>
      </w:docPartObj>
    </w:sdtPr>
    <w:sdtEndPr>
      <w:rPr>
        <w:noProof/>
      </w:rPr>
    </w:sdtEndPr>
    <w:sdtContent>
      <w:p w:rsidR="00884DC6" w:rsidRDefault="003F41CA">
        <w:pPr>
          <w:pStyle w:val="Header"/>
          <w:jc w:val="right"/>
        </w:pPr>
        <w:r>
          <w:rPr>
            <w:rFonts w:ascii="Times New Roman" w:hAnsi="Times New Roman" w:cs="Times New Roman"/>
            <w:sz w:val="24"/>
            <w:szCs w:val="24"/>
          </w:rPr>
          <w:t xml:space="preserve">Introduction to Literature                                                                                                              </w:t>
        </w:r>
        <w:r>
          <w:fldChar w:fldCharType="begin"/>
        </w:r>
        <w:r>
          <w:instrText xml:space="preserve"> PAGE   \* MERGEFORMAT </w:instrText>
        </w:r>
        <w:r>
          <w:fldChar w:fldCharType="separate"/>
        </w:r>
        <w:r w:rsidR="0032264C">
          <w:rPr>
            <w:noProof/>
          </w:rPr>
          <w:t>2</w:t>
        </w:r>
        <w:r>
          <w:rPr>
            <w:noProof/>
          </w:rPr>
          <w:fldChar w:fldCharType="end"/>
        </w:r>
      </w:p>
    </w:sdtContent>
  </w:sdt>
  <w:p w:rsidR="00884DC6" w:rsidRDefault="00884D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DC6" w:rsidRPr="00884DC6" w:rsidRDefault="003F41CA">
    <w:pPr>
      <w:pStyle w:val="Header"/>
      <w:rPr>
        <w:rFonts w:ascii="Times New Roman" w:hAnsi="Times New Roman" w:cs="Times New Roman"/>
        <w:sz w:val="24"/>
        <w:szCs w:val="24"/>
      </w:rPr>
    </w:pPr>
    <w:r>
      <w:rPr>
        <w:rFonts w:ascii="Times New Roman" w:hAnsi="Times New Roman" w:cs="Times New Roman"/>
        <w:sz w:val="24"/>
        <w:szCs w:val="24"/>
      </w:rPr>
      <w:t>Running head: Intr</w:t>
    </w:r>
    <w:r>
      <w:rPr>
        <w:rFonts w:ascii="Times New Roman" w:hAnsi="Times New Roman" w:cs="Times New Roman"/>
        <w:sz w:val="24"/>
        <w:szCs w:val="24"/>
      </w:rPr>
      <w:t>oduction to Literature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BF6"/>
    <w:rsid w:val="000C2CD3"/>
    <w:rsid w:val="000C58DD"/>
    <w:rsid w:val="000E4886"/>
    <w:rsid w:val="001B276C"/>
    <w:rsid w:val="00270542"/>
    <w:rsid w:val="00273162"/>
    <w:rsid w:val="002A1BD7"/>
    <w:rsid w:val="002E21DA"/>
    <w:rsid w:val="0032264C"/>
    <w:rsid w:val="003F41CA"/>
    <w:rsid w:val="003F5F32"/>
    <w:rsid w:val="004C792B"/>
    <w:rsid w:val="00554EA6"/>
    <w:rsid w:val="00585AC9"/>
    <w:rsid w:val="00586397"/>
    <w:rsid w:val="00613372"/>
    <w:rsid w:val="00635EE1"/>
    <w:rsid w:val="00664DD0"/>
    <w:rsid w:val="00691B38"/>
    <w:rsid w:val="007F3A25"/>
    <w:rsid w:val="007F3BF6"/>
    <w:rsid w:val="00884DC6"/>
    <w:rsid w:val="008A6332"/>
    <w:rsid w:val="008B6947"/>
    <w:rsid w:val="008D19C8"/>
    <w:rsid w:val="008F3E03"/>
    <w:rsid w:val="00AB490A"/>
    <w:rsid w:val="00AE12B4"/>
    <w:rsid w:val="00AE78B7"/>
    <w:rsid w:val="00AF1963"/>
    <w:rsid w:val="00B149B3"/>
    <w:rsid w:val="00B95D3A"/>
    <w:rsid w:val="00BE2CD6"/>
    <w:rsid w:val="00BF21C9"/>
    <w:rsid w:val="00BF7D90"/>
    <w:rsid w:val="00CF3440"/>
    <w:rsid w:val="00D23885"/>
    <w:rsid w:val="00D57467"/>
    <w:rsid w:val="00DC19BA"/>
    <w:rsid w:val="00E47AFF"/>
    <w:rsid w:val="00E97D46"/>
    <w:rsid w:val="00EB1ADC"/>
    <w:rsid w:val="00F337DE"/>
    <w:rsid w:val="00FD6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C6"/>
  </w:style>
  <w:style w:type="paragraph" w:styleId="Footer">
    <w:name w:val="footer"/>
    <w:basedOn w:val="Normal"/>
    <w:link w:val="FooterChar"/>
    <w:uiPriority w:val="99"/>
    <w:unhideWhenUsed/>
    <w:rsid w:val="0088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C6"/>
  </w:style>
  <w:style w:type="paragraph" w:styleId="Footer">
    <w:name w:val="footer"/>
    <w:basedOn w:val="Normal"/>
    <w:link w:val="FooterChar"/>
    <w:uiPriority w:val="99"/>
    <w:unhideWhenUsed/>
    <w:rsid w:val="0088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2121</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2019-12-10T22:11:00Z</dcterms:created>
  <dcterms:modified xsi:type="dcterms:W3CDTF">2019-12-10T22:11:00Z</dcterms:modified>
</cp:coreProperties>
</file>